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B721D" w:rsidRDefault="00E30A2D">
      <w:pPr>
        <w:jc w:val="right"/>
        <w:rPr>
          <w:sz w:val="24"/>
          <w:szCs w:val="24"/>
        </w:rPr>
      </w:pPr>
      <w:r>
        <w:rPr>
          <w:sz w:val="24"/>
          <w:szCs w:val="24"/>
        </w:rPr>
        <w:t>[</w:t>
      </w:r>
      <w:r>
        <w:rPr>
          <w:sz w:val="24"/>
          <w:szCs w:val="24"/>
          <w:highlight w:val="yellow"/>
        </w:rPr>
        <w:t>Contact name</w:t>
      </w:r>
      <w:r>
        <w:rPr>
          <w:sz w:val="24"/>
          <w:szCs w:val="24"/>
        </w:rPr>
        <w:t>]</w:t>
      </w:r>
    </w:p>
    <w:p w14:paraId="00000002" w14:textId="77777777" w:rsidR="008B721D" w:rsidRDefault="00E30A2D">
      <w:pPr>
        <w:jc w:val="right"/>
        <w:rPr>
          <w:sz w:val="24"/>
          <w:szCs w:val="24"/>
        </w:rPr>
      </w:pPr>
      <w:r>
        <w:rPr>
          <w:sz w:val="24"/>
          <w:szCs w:val="24"/>
        </w:rPr>
        <w:t>[</w:t>
      </w:r>
      <w:r>
        <w:rPr>
          <w:sz w:val="24"/>
          <w:szCs w:val="24"/>
          <w:highlight w:val="yellow"/>
        </w:rPr>
        <w:t>Email address</w:t>
      </w:r>
      <w:r>
        <w:rPr>
          <w:sz w:val="24"/>
          <w:szCs w:val="24"/>
        </w:rPr>
        <w:t>]</w:t>
      </w:r>
    </w:p>
    <w:p w14:paraId="00000003" w14:textId="77777777" w:rsidR="008B721D" w:rsidRDefault="00E30A2D">
      <w:pPr>
        <w:jc w:val="right"/>
        <w:rPr>
          <w:sz w:val="24"/>
          <w:szCs w:val="24"/>
        </w:rPr>
      </w:pPr>
      <w:r>
        <w:rPr>
          <w:sz w:val="24"/>
          <w:szCs w:val="24"/>
        </w:rPr>
        <w:t>[</w:t>
      </w:r>
      <w:r>
        <w:rPr>
          <w:sz w:val="24"/>
          <w:szCs w:val="24"/>
          <w:highlight w:val="yellow"/>
        </w:rPr>
        <w:t>Phone number</w:t>
      </w:r>
      <w:r>
        <w:rPr>
          <w:sz w:val="24"/>
          <w:szCs w:val="24"/>
        </w:rPr>
        <w:t>]</w:t>
      </w:r>
    </w:p>
    <w:p w14:paraId="00000004" w14:textId="77777777" w:rsidR="008B721D" w:rsidRDefault="008B721D">
      <w:pPr>
        <w:jc w:val="right"/>
        <w:rPr>
          <w:sz w:val="24"/>
          <w:szCs w:val="24"/>
        </w:rPr>
      </w:pPr>
    </w:p>
    <w:p w14:paraId="00000005" w14:textId="77777777" w:rsidR="008B721D" w:rsidRDefault="008B721D">
      <w:pPr>
        <w:jc w:val="center"/>
        <w:rPr>
          <w:b/>
          <w:sz w:val="24"/>
          <w:szCs w:val="24"/>
        </w:rPr>
      </w:pPr>
    </w:p>
    <w:p w14:paraId="00000006" w14:textId="20B1992D" w:rsidR="008B721D" w:rsidRDefault="00C26F07">
      <w:pPr>
        <w:jc w:val="center"/>
        <w:rPr>
          <w:b/>
          <w:sz w:val="24"/>
          <w:szCs w:val="24"/>
        </w:rPr>
      </w:pPr>
      <w:r>
        <w:rPr>
          <w:b/>
          <w:sz w:val="24"/>
          <w:szCs w:val="24"/>
        </w:rPr>
        <w:t>AMERICAN FACTORY</w:t>
      </w:r>
      <w:r w:rsidR="00E30A2D">
        <w:rPr>
          <w:b/>
          <w:i/>
          <w:sz w:val="24"/>
          <w:szCs w:val="24"/>
        </w:rPr>
        <w:t xml:space="preserve"> </w:t>
      </w:r>
      <w:r w:rsidR="00E30A2D">
        <w:rPr>
          <w:b/>
          <w:sz w:val="24"/>
          <w:szCs w:val="24"/>
        </w:rPr>
        <w:t xml:space="preserve">Comes to </w:t>
      </w:r>
      <w:r w:rsidR="00E30A2D">
        <w:rPr>
          <w:b/>
          <w:sz w:val="24"/>
          <w:szCs w:val="24"/>
          <w:highlight w:val="yellow"/>
        </w:rPr>
        <w:t>[</w:t>
      </w:r>
      <w:r>
        <w:rPr>
          <w:b/>
          <w:sz w:val="24"/>
          <w:szCs w:val="24"/>
          <w:highlight w:val="yellow"/>
        </w:rPr>
        <w:t>Location</w:t>
      </w:r>
      <w:r w:rsidR="00E30A2D">
        <w:rPr>
          <w:b/>
          <w:sz w:val="24"/>
          <w:szCs w:val="24"/>
          <w:highlight w:val="yellow"/>
        </w:rPr>
        <w:t>]</w:t>
      </w:r>
      <w:r w:rsidR="00E30A2D">
        <w:rPr>
          <w:b/>
          <w:sz w:val="24"/>
          <w:szCs w:val="24"/>
        </w:rPr>
        <w:t xml:space="preserve"> As Part of </w:t>
      </w:r>
      <w:r>
        <w:rPr>
          <w:b/>
          <w:sz w:val="24"/>
          <w:szCs w:val="24"/>
        </w:rPr>
        <w:t xml:space="preserve">Nationwide </w:t>
      </w:r>
      <w:r w:rsidR="00E93058">
        <w:rPr>
          <w:b/>
          <w:sz w:val="24"/>
          <w:szCs w:val="24"/>
        </w:rPr>
        <w:t>Conversation</w:t>
      </w:r>
    </w:p>
    <w:p w14:paraId="00000007" w14:textId="77777777" w:rsidR="008B721D" w:rsidRDefault="00E30A2D">
      <w:pPr>
        <w:jc w:val="center"/>
        <w:rPr>
          <w:b/>
          <w:sz w:val="24"/>
          <w:szCs w:val="24"/>
        </w:rPr>
      </w:pPr>
      <w:r>
        <w:rPr>
          <w:b/>
          <w:sz w:val="24"/>
          <w:szCs w:val="24"/>
        </w:rPr>
        <w:t xml:space="preserve">  </w:t>
      </w:r>
    </w:p>
    <w:p w14:paraId="00000008" w14:textId="60112CE9" w:rsidR="008B721D" w:rsidRDefault="00E30A2D">
      <w:pPr>
        <w:jc w:val="center"/>
        <w:rPr>
          <w:i/>
          <w:sz w:val="24"/>
          <w:szCs w:val="24"/>
        </w:rPr>
      </w:pPr>
      <w:r>
        <w:rPr>
          <w:i/>
          <w:sz w:val="24"/>
          <w:szCs w:val="24"/>
        </w:rPr>
        <w:t xml:space="preserve">Campaign seeks to </w:t>
      </w:r>
      <w:r w:rsidR="00C26F07">
        <w:rPr>
          <w:i/>
          <w:sz w:val="24"/>
          <w:szCs w:val="24"/>
        </w:rPr>
        <w:t xml:space="preserve">increase visibility and build support for a future of work that benefits all </w:t>
      </w:r>
      <w:proofErr w:type="gramStart"/>
      <w:r w:rsidR="00C26F07">
        <w:rPr>
          <w:i/>
          <w:sz w:val="24"/>
          <w:szCs w:val="24"/>
        </w:rPr>
        <w:t>people</w:t>
      </w:r>
      <w:r>
        <w:rPr>
          <w:i/>
          <w:sz w:val="24"/>
          <w:szCs w:val="24"/>
        </w:rPr>
        <w:t xml:space="preserve">  [</w:t>
      </w:r>
      <w:proofErr w:type="gramEnd"/>
      <w:r>
        <w:rPr>
          <w:i/>
          <w:sz w:val="24"/>
          <w:szCs w:val="24"/>
          <w:highlight w:val="yellow"/>
        </w:rPr>
        <w:t>If there is a well-known speaker coming to your event, adjust the subhead accordingly</w:t>
      </w:r>
      <w:r>
        <w:rPr>
          <w:i/>
          <w:sz w:val="24"/>
          <w:szCs w:val="24"/>
        </w:rPr>
        <w:t>]</w:t>
      </w:r>
    </w:p>
    <w:p w14:paraId="00000009" w14:textId="77777777" w:rsidR="008B721D" w:rsidRDefault="008B721D">
      <w:pPr>
        <w:jc w:val="center"/>
        <w:rPr>
          <w:sz w:val="24"/>
          <w:szCs w:val="24"/>
        </w:rPr>
      </w:pPr>
    </w:p>
    <w:p w14:paraId="0000000A" w14:textId="3B49655A" w:rsidR="008B721D" w:rsidRDefault="00E30A2D">
      <w:r>
        <w:rPr>
          <w:highlight w:val="yellow"/>
        </w:rPr>
        <w:t xml:space="preserve">[Date, City, State] </w:t>
      </w:r>
      <w:r w:rsidR="007E2269">
        <w:t xml:space="preserve">the </w:t>
      </w:r>
      <w:r>
        <w:t>documentary</w:t>
      </w:r>
      <w:r w:rsidR="00C26F07">
        <w:t xml:space="preserve"> AMERICAN FACTORY</w:t>
      </w:r>
      <w:r>
        <w:t xml:space="preserve">, </w:t>
      </w:r>
      <w:r w:rsidR="00D874B0">
        <w:t>a Higher Ground Productions and Participant Media presentation of a Netflix Original Documentary</w:t>
      </w:r>
      <w:r>
        <w:t xml:space="preserve">, is coming to </w:t>
      </w:r>
      <w:r w:rsidRPr="00940C6E">
        <w:rPr>
          <w:highlight w:val="yellow"/>
        </w:rPr>
        <w:t>[</w:t>
      </w:r>
      <w:r w:rsidR="00940C6E" w:rsidRPr="00940C6E">
        <w:rPr>
          <w:highlight w:val="yellow"/>
        </w:rPr>
        <w:t>location</w:t>
      </w:r>
      <w:r w:rsidRPr="00940C6E">
        <w:rPr>
          <w:highlight w:val="yellow"/>
        </w:rPr>
        <w:t>]</w:t>
      </w:r>
      <w:r>
        <w:t xml:space="preserve"> on </w:t>
      </w:r>
      <w:r w:rsidRPr="00940C6E">
        <w:rPr>
          <w:highlight w:val="yellow"/>
        </w:rPr>
        <w:t>[date]</w:t>
      </w:r>
      <w:r>
        <w:t xml:space="preserve"> as part of a </w:t>
      </w:r>
      <w:r w:rsidR="00940C6E">
        <w:t>nationwide</w:t>
      </w:r>
      <w:r>
        <w:t xml:space="preserve"> social impact </w:t>
      </w:r>
      <w:r w:rsidR="00940C6E">
        <w:t>campaign</w:t>
      </w:r>
      <w:r>
        <w:t xml:space="preserve"> that aims to </w:t>
      </w:r>
      <w:r w:rsidR="00940C6E">
        <w:t xml:space="preserve">seed a conversation around the dignity of work for all people and bring visibility to the broken compact between workers and employers. </w:t>
      </w:r>
      <w:r>
        <w:t xml:space="preserve">Hosted by </w:t>
      </w:r>
      <w:r w:rsidRPr="00940C6E">
        <w:rPr>
          <w:highlight w:val="yellow"/>
        </w:rPr>
        <w:t>[</w:t>
      </w:r>
      <w:r w:rsidR="00940C6E" w:rsidRPr="00940C6E">
        <w:rPr>
          <w:highlight w:val="yellow"/>
        </w:rPr>
        <w:t>individual(s)/</w:t>
      </w:r>
      <w:r w:rsidRPr="00940C6E">
        <w:rPr>
          <w:highlight w:val="yellow"/>
        </w:rPr>
        <w:t>organization(s)</w:t>
      </w:r>
      <w:r w:rsidR="00940C6E" w:rsidRPr="00940C6E">
        <w:rPr>
          <w:highlight w:val="yellow"/>
        </w:rPr>
        <w:t>]</w:t>
      </w:r>
      <w:r w:rsidR="00940C6E">
        <w:t>,</w:t>
      </w:r>
      <w:r>
        <w:t xml:space="preserve"> the screening and panel discussion will brin</w:t>
      </w:r>
      <w:r w:rsidR="00940C6E">
        <w:t>g</w:t>
      </w:r>
      <w:r>
        <w:t xml:space="preserve"> together </w:t>
      </w:r>
      <w:r w:rsidR="00940C6E">
        <w:t xml:space="preserve">members of </w:t>
      </w:r>
      <w:r w:rsidR="00940C6E" w:rsidRPr="00940C6E">
        <w:rPr>
          <w:highlight w:val="yellow"/>
        </w:rPr>
        <w:t>[community]</w:t>
      </w:r>
      <w:r w:rsidR="00940C6E">
        <w:t xml:space="preserve"> </w:t>
      </w:r>
      <w:r>
        <w:t xml:space="preserve">to explore </w:t>
      </w:r>
      <w:r w:rsidR="00E93058">
        <w:t>a</w:t>
      </w:r>
      <w:r>
        <w:t xml:space="preserve"> </w:t>
      </w:r>
      <w:r w:rsidR="00E93058" w:rsidRPr="00E93058">
        <w:t xml:space="preserve">future of work </w:t>
      </w:r>
      <w:r w:rsidR="00E93058">
        <w:t>to</w:t>
      </w:r>
      <w:r w:rsidR="00E93058" w:rsidRPr="00E93058">
        <w:t xml:space="preserve"> benefit all people, not just the few at the top</w:t>
      </w:r>
      <w:r>
        <w:t xml:space="preserve">. </w:t>
      </w:r>
    </w:p>
    <w:p w14:paraId="0000000B" w14:textId="77777777" w:rsidR="008B721D" w:rsidRDefault="008B721D"/>
    <w:p w14:paraId="0000000C" w14:textId="267A76AB" w:rsidR="008B721D" w:rsidRDefault="00E93058">
      <w:bookmarkStart w:id="0" w:name="_GoBack"/>
      <w:bookmarkEnd w:id="0"/>
      <w:r>
        <w:t>AMERICAN FACTORY</w:t>
      </w:r>
      <w:r w:rsidR="00E30A2D">
        <w:t xml:space="preserve">, </w:t>
      </w:r>
      <w:r w:rsidRPr="00E93058">
        <w:t>the new film from Academy Award</w:t>
      </w:r>
      <w:r w:rsidRPr="00D874B0">
        <w:rPr>
          <w:vertAlign w:val="superscript"/>
        </w:rPr>
        <w:t>®</w:t>
      </w:r>
      <w:r w:rsidRPr="00E93058">
        <w:t xml:space="preserve">-nominated directors Steven </w:t>
      </w:r>
      <w:proofErr w:type="spellStart"/>
      <w:r w:rsidRPr="00E93058">
        <w:t>Bognar</w:t>
      </w:r>
      <w:proofErr w:type="spellEnd"/>
      <w:r w:rsidRPr="00E93058">
        <w:t xml:space="preserve"> and Julia Reichert, documents the revitalization of one long-shuttered factory. The film provides a startling glimpse into the global economic realignment playing out in towns and cities across the country — and the world.</w:t>
      </w:r>
    </w:p>
    <w:p w14:paraId="0000000D" w14:textId="77777777" w:rsidR="008B721D" w:rsidRDefault="008B721D"/>
    <w:p w14:paraId="0000000E" w14:textId="622843AC" w:rsidR="008B721D" w:rsidRDefault="00E30A2D">
      <w:r>
        <w:t xml:space="preserve">Through its social impact campaign, Participant Media aims to </w:t>
      </w:r>
      <w:r w:rsidR="00E93058" w:rsidRPr="00E93058">
        <w:t xml:space="preserve">seed a conversation around the dignity of work and bring visibility to the broken compact between workers and </w:t>
      </w:r>
      <w:proofErr w:type="gramStart"/>
      <w:r w:rsidR="00E93058" w:rsidRPr="00E93058">
        <w:t>employers, and</w:t>
      </w:r>
      <w:proofErr w:type="gramEnd"/>
      <w:r w:rsidR="00E93058" w:rsidRPr="00E93058">
        <w:t xml:space="preserve"> aims to broaden demand for a future of work that benefits </w:t>
      </w:r>
      <w:r w:rsidR="00E93058">
        <w:t>everyone.</w:t>
      </w:r>
      <w:r>
        <w:t xml:space="preserve"> [</w:t>
      </w:r>
      <w:r>
        <w:rPr>
          <w:highlight w:val="yellow"/>
        </w:rPr>
        <w:t>Insert local stat if applicable.</w:t>
      </w:r>
      <w:r>
        <w:t>]</w:t>
      </w:r>
    </w:p>
    <w:p w14:paraId="0000000F" w14:textId="77777777" w:rsidR="008B721D" w:rsidRDefault="008B721D">
      <w:pPr>
        <w:rPr>
          <w:highlight w:val="yellow"/>
        </w:rPr>
      </w:pPr>
    </w:p>
    <w:p w14:paraId="00000010" w14:textId="77777777" w:rsidR="008B721D" w:rsidRDefault="00E30A2D">
      <w:pPr>
        <w:rPr>
          <w:highlight w:val="yellow"/>
        </w:rPr>
      </w:pPr>
      <w:r>
        <w:rPr>
          <w:highlight w:val="yellow"/>
        </w:rPr>
        <w:t>[Insert quote from organization or speaker explaining why this is such an important conversation for your city/town to have, and how the film will help spark action and attention for this issue]</w:t>
      </w:r>
    </w:p>
    <w:p w14:paraId="00000011" w14:textId="77777777" w:rsidR="008B721D" w:rsidRDefault="00E30A2D">
      <w:r>
        <w:t xml:space="preserve">  </w:t>
      </w:r>
    </w:p>
    <w:p w14:paraId="00000012" w14:textId="3F4BD4FC" w:rsidR="008B721D" w:rsidRDefault="00E30A2D" w:rsidP="00E30A2D">
      <w:pPr>
        <w:pBdr>
          <w:top w:val="nil"/>
          <w:left w:val="nil"/>
          <w:bottom w:val="nil"/>
          <w:right w:val="nil"/>
          <w:between w:val="nil"/>
        </w:pBdr>
        <w:ind w:left="720"/>
      </w:pPr>
      <w:r>
        <w:rPr>
          <w:b/>
        </w:rPr>
        <w:t>WHAT:</w:t>
      </w:r>
      <w:r>
        <w:t xml:space="preserve"> A special [</w:t>
      </w:r>
      <w:r>
        <w:rPr>
          <w:highlight w:val="yellow"/>
        </w:rPr>
        <w:t>city/town</w:t>
      </w:r>
      <w:r>
        <w:t>] screening of</w:t>
      </w:r>
      <w:r w:rsidR="00A51F17">
        <w:t xml:space="preserve"> the </w:t>
      </w:r>
      <w:r w:rsidR="00C26F07">
        <w:t>AMERICAN FACTORY</w:t>
      </w:r>
      <w:r>
        <w:t xml:space="preserve"> documentary and panel discussion focused on </w:t>
      </w:r>
      <w:r w:rsidR="00E93058">
        <w:t xml:space="preserve">the future of work. </w:t>
      </w:r>
      <w:r>
        <w:t xml:space="preserve">The event is part of Participant Media’s </w:t>
      </w:r>
      <w:r w:rsidR="00E93058">
        <w:t>nationwide campaign aimed at seeing a</w:t>
      </w:r>
      <w:r w:rsidR="00D874B0">
        <w:t>n inclusive conversation about the dignity of work and bringing visibility to the broken compact between workers and employers</w:t>
      </w:r>
      <w:r>
        <w:t xml:space="preserve">. </w:t>
      </w:r>
    </w:p>
    <w:p w14:paraId="00000013" w14:textId="77777777" w:rsidR="008B721D" w:rsidRDefault="00E30A2D" w:rsidP="00E30A2D">
      <w:pPr>
        <w:pBdr>
          <w:top w:val="nil"/>
          <w:left w:val="nil"/>
          <w:bottom w:val="nil"/>
          <w:right w:val="nil"/>
          <w:between w:val="nil"/>
        </w:pBdr>
        <w:ind w:left="720"/>
      </w:pPr>
      <w:r>
        <w:t xml:space="preserve"> </w:t>
      </w:r>
    </w:p>
    <w:p w14:paraId="00000014" w14:textId="45722033" w:rsidR="008B721D" w:rsidRDefault="00E30A2D" w:rsidP="00E30A2D">
      <w:pPr>
        <w:pBdr>
          <w:top w:val="nil"/>
          <w:left w:val="nil"/>
          <w:bottom w:val="nil"/>
          <w:right w:val="nil"/>
          <w:between w:val="nil"/>
        </w:pBdr>
        <w:ind w:left="720"/>
      </w:pPr>
      <w:r>
        <w:rPr>
          <w:b/>
        </w:rPr>
        <w:t>WHO:</w:t>
      </w:r>
      <w:r>
        <w:t xml:space="preserve"> The panel wil</w:t>
      </w:r>
      <w:r w:rsidR="00E93058">
        <w:t>l feature</w:t>
      </w:r>
      <w:r>
        <w:t xml:space="preserve"> [</w:t>
      </w:r>
      <w:r>
        <w:rPr>
          <w:highlight w:val="yellow"/>
        </w:rPr>
        <w:t xml:space="preserve">name, </w:t>
      </w:r>
      <w:proofErr w:type="gramStart"/>
      <w:r>
        <w:rPr>
          <w:highlight w:val="yellow"/>
        </w:rPr>
        <w:t>title].</w:t>
      </w:r>
      <w:proofErr w:type="gramEnd"/>
      <w:r>
        <w:t xml:space="preserve"> </w:t>
      </w:r>
      <w:r w:rsidR="00E93058" w:rsidRPr="00E93058">
        <w:rPr>
          <w:highlight w:val="yellow"/>
        </w:rPr>
        <w:t>[List any other special guests]</w:t>
      </w:r>
      <w:r w:rsidR="00E93058">
        <w:t>.</w:t>
      </w:r>
    </w:p>
    <w:p w14:paraId="00000015" w14:textId="77777777" w:rsidR="008B721D" w:rsidRDefault="00E30A2D" w:rsidP="00E30A2D">
      <w:pPr>
        <w:numPr>
          <w:ilvl w:val="0"/>
          <w:numId w:val="1"/>
        </w:numPr>
        <w:pBdr>
          <w:top w:val="nil"/>
          <w:left w:val="nil"/>
          <w:bottom w:val="nil"/>
          <w:right w:val="nil"/>
          <w:between w:val="nil"/>
        </w:pBdr>
        <w:ind w:left="1440"/>
      </w:pPr>
      <w:r>
        <w:t>[Bullet out panelist names and titles]</w:t>
      </w:r>
    </w:p>
    <w:p w14:paraId="00000016" w14:textId="77777777" w:rsidR="008B721D" w:rsidRDefault="00E30A2D" w:rsidP="00E30A2D">
      <w:pPr>
        <w:pBdr>
          <w:top w:val="nil"/>
          <w:left w:val="nil"/>
          <w:bottom w:val="nil"/>
          <w:right w:val="nil"/>
          <w:between w:val="nil"/>
        </w:pBdr>
        <w:ind w:left="720"/>
      </w:pPr>
      <w:r>
        <w:t xml:space="preserve"> </w:t>
      </w:r>
    </w:p>
    <w:p w14:paraId="00000017" w14:textId="77777777" w:rsidR="008B721D" w:rsidRDefault="00E30A2D" w:rsidP="00E30A2D">
      <w:pPr>
        <w:pBdr>
          <w:top w:val="nil"/>
          <w:left w:val="nil"/>
          <w:bottom w:val="nil"/>
          <w:right w:val="nil"/>
          <w:between w:val="nil"/>
        </w:pBdr>
        <w:ind w:left="720"/>
      </w:pPr>
      <w:r>
        <w:rPr>
          <w:b/>
        </w:rPr>
        <w:t>WHERE:</w:t>
      </w:r>
      <w:r>
        <w:t xml:space="preserve"> [</w:t>
      </w:r>
      <w:r>
        <w:rPr>
          <w:highlight w:val="yellow"/>
        </w:rPr>
        <w:t>Location</w:t>
      </w:r>
      <w:r>
        <w:t>]</w:t>
      </w:r>
    </w:p>
    <w:p w14:paraId="00000018" w14:textId="77777777" w:rsidR="008B721D" w:rsidRDefault="00E30A2D" w:rsidP="00E30A2D">
      <w:pPr>
        <w:pBdr>
          <w:top w:val="nil"/>
          <w:left w:val="nil"/>
          <w:bottom w:val="nil"/>
          <w:right w:val="nil"/>
          <w:between w:val="nil"/>
        </w:pBdr>
        <w:ind w:left="720"/>
      </w:pPr>
      <w:r>
        <w:t xml:space="preserve"> </w:t>
      </w:r>
    </w:p>
    <w:p w14:paraId="00000019" w14:textId="77777777" w:rsidR="008B721D" w:rsidRDefault="00E30A2D" w:rsidP="00E30A2D">
      <w:pPr>
        <w:pBdr>
          <w:top w:val="nil"/>
          <w:left w:val="nil"/>
          <w:bottom w:val="nil"/>
          <w:right w:val="nil"/>
          <w:between w:val="nil"/>
        </w:pBdr>
        <w:ind w:left="720"/>
      </w:pPr>
      <w:r>
        <w:rPr>
          <w:b/>
        </w:rPr>
        <w:t>WHEN:</w:t>
      </w:r>
      <w:r>
        <w:t xml:space="preserve"> [</w:t>
      </w:r>
      <w:r>
        <w:rPr>
          <w:highlight w:val="yellow"/>
        </w:rPr>
        <w:t>Date and time</w:t>
      </w:r>
      <w:r>
        <w:t>]</w:t>
      </w:r>
    </w:p>
    <w:p w14:paraId="0000001A" w14:textId="77777777" w:rsidR="008B721D" w:rsidRDefault="00E30A2D" w:rsidP="00E30A2D">
      <w:pPr>
        <w:pBdr>
          <w:top w:val="nil"/>
          <w:left w:val="nil"/>
          <w:bottom w:val="nil"/>
          <w:right w:val="nil"/>
          <w:between w:val="nil"/>
        </w:pBdr>
        <w:ind w:left="720"/>
      </w:pPr>
      <w:r>
        <w:lastRenderedPageBreak/>
        <w:t xml:space="preserve"> </w:t>
      </w:r>
    </w:p>
    <w:p w14:paraId="0000001B" w14:textId="77777777" w:rsidR="008B721D" w:rsidRDefault="008B721D">
      <w:pPr>
        <w:pBdr>
          <w:top w:val="nil"/>
          <w:left w:val="nil"/>
          <w:bottom w:val="nil"/>
          <w:right w:val="nil"/>
          <w:between w:val="nil"/>
        </w:pBdr>
      </w:pPr>
    </w:p>
    <w:p w14:paraId="0000001C" w14:textId="77777777" w:rsidR="008B721D" w:rsidRDefault="00E30A2D">
      <w:pPr>
        <w:rPr>
          <w:b/>
        </w:rPr>
      </w:pPr>
      <w:r>
        <w:rPr>
          <w:b/>
        </w:rPr>
        <w:t xml:space="preserve">Press contacts: </w:t>
      </w:r>
    </w:p>
    <w:p w14:paraId="0000001D" w14:textId="77777777" w:rsidR="008B721D" w:rsidRDefault="00E30A2D">
      <w:pPr>
        <w:rPr>
          <w:i/>
        </w:rPr>
      </w:pPr>
      <w:r>
        <w:rPr>
          <w:i/>
        </w:rPr>
        <w:t xml:space="preserve">Local press: </w:t>
      </w:r>
    </w:p>
    <w:p w14:paraId="0000001E" w14:textId="77777777" w:rsidR="008B721D" w:rsidRDefault="00E30A2D">
      <w:pPr>
        <w:rPr>
          <w:highlight w:val="yellow"/>
        </w:rPr>
      </w:pPr>
      <w:r>
        <w:rPr>
          <w:highlight w:val="yellow"/>
        </w:rPr>
        <w:t>[Insert]</w:t>
      </w:r>
    </w:p>
    <w:p w14:paraId="00000024" w14:textId="77777777" w:rsidR="008B721D" w:rsidRDefault="008B721D"/>
    <w:p w14:paraId="00000025" w14:textId="77777777" w:rsidR="008B721D" w:rsidRDefault="00E30A2D">
      <w:pPr>
        <w:rPr>
          <w:i/>
        </w:rPr>
      </w:pPr>
      <w:r>
        <w:rPr>
          <w:i/>
        </w:rPr>
        <w:t>Participant Media:</w:t>
      </w:r>
    </w:p>
    <w:p w14:paraId="00000026" w14:textId="265779A4" w:rsidR="008B721D" w:rsidRDefault="00C26F07">
      <w:r>
        <w:t>Emma Shapiro</w:t>
      </w:r>
    </w:p>
    <w:p w14:paraId="00000028" w14:textId="50369FCA" w:rsidR="008B721D" w:rsidRDefault="00E30A2D">
      <w:r>
        <w:t xml:space="preserve">(310) </w:t>
      </w:r>
      <w:r w:rsidR="00D874B0">
        <w:t>623-4920</w:t>
      </w:r>
    </w:p>
    <w:p w14:paraId="00000029" w14:textId="0F18A661" w:rsidR="008B721D" w:rsidRDefault="0041333C" w:rsidP="00D874B0">
      <w:hyperlink r:id="rId5" w:history="1">
        <w:r w:rsidR="00D874B0" w:rsidRPr="008A4F89">
          <w:rPr>
            <w:rStyle w:val="Hyperlink"/>
          </w:rPr>
          <w:t>eshapiro@participant.com</w:t>
        </w:r>
      </w:hyperlink>
    </w:p>
    <w:p w14:paraId="0000002A" w14:textId="77777777" w:rsidR="008B721D" w:rsidRDefault="008B721D">
      <w:pPr>
        <w:pBdr>
          <w:top w:val="nil"/>
          <w:left w:val="nil"/>
          <w:bottom w:val="nil"/>
          <w:right w:val="nil"/>
          <w:between w:val="nil"/>
        </w:pBdr>
      </w:pPr>
    </w:p>
    <w:p w14:paraId="0000002B" w14:textId="77777777" w:rsidR="008B721D" w:rsidRDefault="008B721D">
      <w:pPr>
        <w:pBdr>
          <w:top w:val="nil"/>
          <w:left w:val="nil"/>
          <w:bottom w:val="nil"/>
          <w:right w:val="nil"/>
          <w:between w:val="nil"/>
        </w:pBdr>
        <w:rPr>
          <w:b/>
        </w:rPr>
      </w:pPr>
    </w:p>
    <w:p w14:paraId="0000002C" w14:textId="77777777" w:rsidR="008B721D" w:rsidRDefault="00E30A2D">
      <w:pPr>
        <w:pBdr>
          <w:top w:val="nil"/>
          <w:left w:val="nil"/>
          <w:bottom w:val="nil"/>
          <w:right w:val="nil"/>
          <w:between w:val="nil"/>
        </w:pBdr>
        <w:rPr>
          <w:b/>
        </w:rPr>
      </w:pPr>
      <w:r>
        <w:rPr>
          <w:b/>
        </w:rPr>
        <w:t xml:space="preserve">About Participant Media: </w:t>
      </w:r>
    </w:p>
    <w:p w14:paraId="0000002D" w14:textId="53ED041D" w:rsidR="008B721D" w:rsidRDefault="00E30A2D">
      <w:r>
        <w:t>Founded by Chairman Jeff Skoll and under the leadership of CEO David Linde, Participant Media (</w:t>
      </w:r>
      <w:hyperlink r:id="rId6">
        <w:r>
          <w:rPr>
            <w:color w:val="954F72"/>
            <w:u w:val="single"/>
          </w:rPr>
          <w:t>www.participantmedia.com)</w:t>
        </w:r>
      </w:hyperlink>
      <w:r w:rsidR="006E241D">
        <w:rPr>
          <w:color w:val="954F72"/>
        </w:rPr>
        <w:t xml:space="preserve"> </w:t>
      </w:r>
      <w:r>
        <w:t>combines the power of a good story well told with real world impact and awareness around today’s most vital issues. Through its worldwide network of traditional and digital distribution, aligned with partnerships with key non-profit and NGO organizations, Participant speaks directly to the rise of today’s “conscious consumer,” representing the well over 2 billion consumers compelled to make meaningful content a priority focus.</w:t>
      </w:r>
    </w:p>
    <w:p w14:paraId="0000002E" w14:textId="77777777" w:rsidR="008B721D" w:rsidRDefault="00E30A2D">
      <w:r>
        <w:t xml:space="preserve"> </w:t>
      </w:r>
    </w:p>
    <w:p w14:paraId="00000033" w14:textId="6904C28D" w:rsidR="008B721D" w:rsidRPr="00F14921" w:rsidRDefault="00E30A2D">
      <w:r>
        <w:t xml:space="preserve">As an industry content leader, Participant annually produces up to six narrative feature films, five documentary films, three episodic television series, and more than 30 hours of digital short form programming, through its digital subsidiary </w:t>
      </w:r>
      <w:proofErr w:type="spellStart"/>
      <w:r>
        <w:t>SoulPancake</w:t>
      </w:r>
      <w:proofErr w:type="spellEnd"/>
      <w:r>
        <w:t xml:space="preserve">. Participant’s more than 100 films, including </w:t>
      </w:r>
      <w:r>
        <w:rPr>
          <w:i/>
        </w:rPr>
        <w:t>Wonder</w:t>
      </w:r>
      <w:r>
        <w:t xml:space="preserve">, </w:t>
      </w:r>
      <w:r>
        <w:rPr>
          <w:i/>
        </w:rPr>
        <w:t>Contagion</w:t>
      </w:r>
      <w:r>
        <w:t>,</w:t>
      </w:r>
      <w:r>
        <w:rPr>
          <w:i/>
        </w:rPr>
        <w:t xml:space="preserve"> Lincoln</w:t>
      </w:r>
      <w:r>
        <w:t xml:space="preserve">, </w:t>
      </w:r>
      <w:r>
        <w:rPr>
          <w:i/>
        </w:rPr>
        <w:t>The Help</w:t>
      </w:r>
      <w:r>
        <w:t>,</w:t>
      </w:r>
      <w:r>
        <w:rPr>
          <w:i/>
        </w:rPr>
        <w:t xml:space="preserve"> CITIZENFOUR</w:t>
      </w:r>
      <w:r>
        <w:t xml:space="preserve">, RBG, </w:t>
      </w:r>
      <w:r>
        <w:rPr>
          <w:i/>
        </w:rPr>
        <w:t>Food, Inc</w:t>
      </w:r>
      <w:r>
        <w:t xml:space="preserve">., and </w:t>
      </w:r>
      <w:r>
        <w:rPr>
          <w:i/>
        </w:rPr>
        <w:t xml:space="preserve">An Inconvenient Truth, </w:t>
      </w:r>
      <w:r>
        <w:t>have collectively earned 73 Academy Award</w:t>
      </w:r>
      <w:r>
        <w:rPr>
          <w:vertAlign w:val="superscript"/>
        </w:rPr>
        <w:t>®</w:t>
      </w:r>
      <w:r w:rsidR="006E241D">
        <w:rPr>
          <w:vertAlign w:val="superscript"/>
        </w:rPr>
        <w:t xml:space="preserve"> </w:t>
      </w:r>
      <w:r>
        <w:t xml:space="preserve">nominations and 18 wins, including Best Picture for </w:t>
      </w:r>
      <w:r>
        <w:rPr>
          <w:i/>
        </w:rPr>
        <w:t>Spotlight</w:t>
      </w:r>
      <w:r>
        <w:t xml:space="preserve"> and </w:t>
      </w:r>
      <w:r>
        <w:rPr>
          <w:i/>
        </w:rPr>
        <w:t>Green Book</w:t>
      </w:r>
      <w:r w:rsidR="006E241D">
        <w:rPr>
          <w:i/>
        </w:rPr>
        <w:t xml:space="preserve"> </w:t>
      </w:r>
      <w:r>
        <w:t xml:space="preserve">and Best Foreign Language Film for </w:t>
      </w:r>
      <w:r>
        <w:rPr>
          <w:i/>
        </w:rPr>
        <w:t>R</w:t>
      </w:r>
      <w:r w:rsidR="006E241D">
        <w:rPr>
          <w:i/>
        </w:rPr>
        <w:t xml:space="preserve">OMA </w:t>
      </w:r>
      <w:r>
        <w:t xml:space="preserve">and </w:t>
      </w:r>
      <w:r>
        <w:rPr>
          <w:i/>
        </w:rPr>
        <w:t>A Fantastic Woman</w:t>
      </w:r>
      <w:r>
        <w:t xml:space="preserve">. Participant’s digital division, </w:t>
      </w:r>
      <w:proofErr w:type="spellStart"/>
      <w:r>
        <w:t>SoulPancake</w:t>
      </w:r>
      <w:proofErr w:type="spellEnd"/>
      <w:r>
        <w:t xml:space="preserve"> (</w:t>
      </w:r>
      <w:hyperlink r:id="rId7">
        <w:r>
          <w:rPr>
            <w:color w:val="954F72"/>
            <w:u w:val="single"/>
          </w:rPr>
          <w:t>www.soulpancake.com</w:t>
        </w:r>
      </w:hyperlink>
      <w:r>
        <w:t xml:space="preserve">), is an award-winning provider of thought-provoking, joyful, and uplifting content including such widely popular series as </w:t>
      </w:r>
      <w:r>
        <w:rPr>
          <w:i/>
        </w:rPr>
        <w:t>Kid President</w:t>
      </w:r>
      <w:r>
        <w:t xml:space="preserve"> and </w:t>
      </w:r>
      <w:r>
        <w:rPr>
          <w:i/>
        </w:rPr>
        <w:t>The Science of Happiness</w:t>
      </w:r>
      <w:r>
        <w:t xml:space="preserve"> and reaches an audience of over 9 million fans. Follow Participant Media on Twitter (</w:t>
      </w:r>
      <w:hyperlink r:id="rId8">
        <w:r>
          <w:rPr>
            <w:color w:val="954F72"/>
            <w:u w:val="single"/>
          </w:rPr>
          <w:t>@Participant</w:t>
        </w:r>
      </w:hyperlink>
      <w:r>
        <w:rPr>
          <w:color w:val="0000FF"/>
          <w:u w:val="single"/>
        </w:rPr>
        <w:t>)</w:t>
      </w:r>
      <w:r>
        <w:t xml:space="preserve"> and on </w:t>
      </w:r>
      <w:hyperlink r:id="rId9">
        <w:r>
          <w:rPr>
            <w:color w:val="954F72"/>
            <w:u w:val="single"/>
          </w:rPr>
          <w:t>Facebook</w:t>
        </w:r>
      </w:hyperlink>
      <w:r>
        <w:t xml:space="preserve"> and </w:t>
      </w:r>
      <w:hyperlink r:id="rId10">
        <w:r>
          <w:rPr>
            <w:color w:val="954F72"/>
            <w:u w:val="single"/>
          </w:rPr>
          <w:t>Instagram</w:t>
        </w:r>
      </w:hyperlink>
      <w:r>
        <w:t xml:space="preserve">. Follow </w:t>
      </w:r>
      <w:proofErr w:type="spellStart"/>
      <w:r>
        <w:t>SoulPancake</w:t>
      </w:r>
      <w:proofErr w:type="spellEnd"/>
      <w:r>
        <w:t xml:space="preserve"> on Twitter (</w:t>
      </w:r>
      <w:hyperlink r:id="rId11">
        <w:r>
          <w:rPr>
            <w:color w:val="954F72"/>
            <w:u w:val="single"/>
          </w:rPr>
          <w:t>@</w:t>
        </w:r>
        <w:proofErr w:type="spellStart"/>
        <w:r>
          <w:rPr>
            <w:color w:val="954F72"/>
            <w:u w:val="single"/>
          </w:rPr>
          <w:t>soulpancake</w:t>
        </w:r>
        <w:proofErr w:type="spellEnd"/>
      </w:hyperlink>
      <w:r>
        <w:rPr>
          <w:color w:val="0000FF"/>
          <w:u w:val="single"/>
        </w:rPr>
        <w:t>)</w:t>
      </w:r>
      <w:r>
        <w:t xml:space="preserve"> and on </w:t>
      </w:r>
      <w:hyperlink r:id="rId12">
        <w:r>
          <w:rPr>
            <w:color w:val="954F72"/>
            <w:u w:val="single"/>
          </w:rPr>
          <w:t>Facebook</w:t>
        </w:r>
      </w:hyperlink>
      <w:r>
        <w:t xml:space="preserve"> and </w:t>
      </w:r>
      <w:hyperlink r:id="rId13">
        <w:r>
          <w:rPr>
            <w:color w:val="954F72"/>
            <w:u w:val="single"/>
          </w:rPr>
          <w:t>Instagram</w:t>
        </w:r>
      </w:hyperlink>
      <w:r>
        <w:t>.</w:t>
      </w:r>
    </w:p>
    <w:p w14:paraId="00000034" w14:textId="77777777" w:rsidR="008B721D" w:rsidRDefault="008B721D">
      <w:pPr>
        <w:pBdr>
          <w:top w:val="nil"/>
          <w:left w:val="nil"/>
          <w:bottom w:val="nil"/>
          <w:right w:val="nil"/>
          <w:between w:val="nil"/>
        </w:pBdr>
      </w:pPr>
    </w:p>
    <w:p w14:paraId="00000035" w14:textId="77777777" w:rsidR="008B721D" w:rsidRDefault="008B721D">
      <w:pPr>
        <w:pBdr>
          <w:top w:val="nil"/>
          <w:left w:val="nil"/>
          <w:bottom w:val="nil"/>
          <w:right w:val="nil"/>
          <w:between w:val="nil"/>
        </w:pBdr>
        <w:rPr>
          <w:highlight w:val="green"/>
        </w:rPr>
      </w:pPr>
    </w:p>
    <w:p w14:paraId="00000036" w14:textId="77777777" w:rsidR="008B721D" w:rsidRDefault="00E30A2D">
      <w:pPr>
        <w:pBdr>
          <w:top w:val="nil"/>
          <w:left w:val="nil"/>
          <w:bottom w:val="nil"/>
          <w:right w:val="nil"/>
          <w:between w:val="nil"/>
        </w:pBdr>
        <w:jc w:val="center"/>
      </w:pPr>
      <w:r>
        <w:t>###</w:t>
      </w:r>
    </w:p>
    <w:sectPr w:rsidR="008B72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10340"/>
    <w:multiLevelType w:val="multilevel"/>
    <w:tmpl w:val="A8065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1D"/>
    <w:rsid w:val="000A74E2"/>
    <w:rsid w:val="00137489"/>
    <w:rsid w:val="00140252"/>
    <w:rsid w:val="00257339"/>
    <w:rsid w:val="0041333C"/>
    <w:rsid w:val="006E241D"/>
    <w:rsid w:val="007E2269"/>
    <w:rsid w:val="00801740"/>
    <w:rsid w:val="00861242"/>
    <w:rsid w:val="008B721D"/>
    <w:rsid w:val="009051D6"/>
    <w:rsid w:val="00940C6E"/>
    <w:rsid w:val="00A51F17"/>
    <w:rsid w:val="00B71762"/>
    <w:rsid w:val="00B97D31"/>
    <w:rsid w:val="00C26F07"/>
    <w:rsid w:val="00D874B0"/>
    <w:rsid w:val="00E30A2D"/>
    <w:rsid w:val="00E93058"/>
    <w:rsid w:val="00F1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13A6"/>
  <w15:docId w15:val="{B5D6A7C3-FBFF-8C41-81DF-F37B87CC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12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242"/>
    <w:rPr>
      <w:rFonts w:ascii="Times New Roman" w:hAnsi="Times New Roman" w:cs="Times New Roman"/>
      <w:sz w:val="18"/>
      <w:szCs w:val="18"/>
    </w:rPr>
  </w:style>
  <w:style w:type="character" w:styleId="Hyperlink">
    <w:name w:val="Hyperlink"/>
    <w:basedOn w:val="DefaultParagraphFont"/>
    <w:uiPriority w:val="99"/>
    <w:unhideWhenUsed/>
    <w:rsid w:val="000A74E2"/>
    <w:rPr>
      <w:color w:val="0000FF" w:themeColor="hyperlink"/>
      <w:u w:val="single"/>
    </w:rPr>
  </w:style>
  <w:style w:type="character" w:styleId="UnresolvedMention">
    <w:name w:val="Unresolved Mention"/>
    <w:basedOn w:val="DefaultParagraphFont"/>
    <w:uiPriority w:val="99"/>
    <w:semiHidden/>
    <w:unhideWhenUsed/>
    <w:rsid w:val="000A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Participant" TargetMode="External"/><Relationship Id="rId13" Type="http://schemas.openxmlformats.org/officeDocument/2006/relationships/hyperlink" Target="https://www.instagram.com/soulpancake/?hl=en" TargetMode="External"/><Relationship Id="rId3" Type="http://schemas.openxmlformats.org/officeDocument/2006/relationships/settings" Target="settings.xml"/><Relationship Id="rId7" Type="http://schemas.openxmlformats.org/officeDocument/2006/relationships/hyperlink" Target="http://www.soulpancake.com/" TargetMode="External"/><Relationship Id="rId12" Type="http://schemas.openxmlformats.org/officeDocument/2006/relationships/hyperlink" Target="https://www.facebook.com/soulpanc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twitter.com/SoulPancake" TargetMode="External"/><Relationship Id="rId5" Type="http://schemas.openxmlformats.org/officeDocument/2006/relationships/hyperlink" Target="mailto:eshapiro@participant.com" TargetMode="External"/><Relationship Id="rId15" Type="http://schemas.openxmlformats.org/officeDocument/2006/relationships/theme" Target="theme/theme1.xml"/><Relationship Id="rId10" Type="http://schemas.openxmlformats.org/officeDocument/2006/relationships/hyperlink" Target="https://www.instagram.com/participant/" TargetMode="External"/><Relationship Id="rId4" Type="http://schemas.openxmlformats.org/officeDocument/2006/relationships/webSettings" Target="webSettings.xml"/><Relationship Id="rId9" Type="http://schemas.openxmlformats.org/officeDocument/2006/relationships/hyperlink" Target="https://www.facebook.com/ParticipantMed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Holmes</dc:creator>
  <cp:lastModifiedBy>Maya Minhas</cp:lastModifiedBy>
  <cp:revision>2</cp:revision>
  <dcterms:created xsi:type="dcterms:W3CDTF">2019-08-27T21:32:00Z</dcterms:created>
  <dcterms:modified xsi:type="dcterms:W3CDTF">2019-08-27T21:32:00Z</dcterms:modified>
</cp:coreProperties>
</file>